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2C67E1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2C67E1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臺北市立大學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2C67E1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社會暨公共事務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2C67E1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2C67E1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2C67E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2C67E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2C67E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2C67E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1" w:type="dxa"/>
            <w:vAlign w:val="center"/>
          </w:tcPr>
          <w:p w:rsidR="00860162" w:rsidRPr="00A3189C" w:rsidRDefault="002C67E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A3189C" w:rsidRDefault="002C67E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57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2C67E1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50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2C67E1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2C67E1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="002C67E1">
              <w:rPr>
                <w:rFonts w:ascii="華康中圓體" w:eastAsia="華康中圓體" w:hAnsi="細明體" w:cs="細明體" w:hint="eastAsia"/>
              </w:rPr>
              <w:t>( 3 : 4 )</w:t>
            </w:r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2C67E1">
              <w:rPr>
                <w:rFonts w:ascii="華康中圓體" w:eastAsia="華康中圓體" w:hAnsi="細明體" w:cs="細明體" w:hint="eastAsia"/>
                <w:u w:val="single"/>
              </w:rPr>
              <w:t>個人、團體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2C67E1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2C67E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個</w:t>
            </w:r>
            <w:proofErr w:type="gramEnd"/>
            <w:r>
              <w:rPr>
                <w:rFonts w:ascii="華康中圓體" w:eastAsia="華康中圓體" w:hAnsi="新細明體" w:hint="eastAsia"/>
              </w:rPr>
              <w:t>:自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  <w:r>
              <w:rPr>
                <w:rFonts w:ascii="華康中圓體" w:eastAsia="華康中圓體" w:hAnsi="新細明體" w:hint="eastAsia"/>
              </w:rPr>
              <w:t>、時事(</w:t>
            </w:r>
            <w:proofErr w:type="gramStart"/>
            <w:r>
              <w:rPr>
                <w:rFonts w:ascii="華康中圓體" w:eastAsia="華康中圓體" w:hAnsi="新細明體" w:hint="eastAsia"/>
              </w:rPr>
              <w:t>從備審</w:t>
            </w:r>
            <w:proofErr w:type="gramEnd"/>
            <w:r>
              <w:rPr>
                <w:rFonts w:ascii="華康中圓體" w:eastAsia="華康中圓體" w:hAnsi="新細明體" w:hint="eastAsia"/>
              </w:rPr>
              <w:t>出)</w:t>
            </w:r>
          </w:p>
          <w:p w:rsidR="0023549A" w:rsidRPr="00A3189C" w:rsidRDefault="002C67E1" w:rsidP="002C67E1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團:1.抽題目</w:t>
            </w:r>
          </w:p>
          <w:p w:rsidR="0023549A" w:rsidRPr="00A3189C" w:rsidRDefault="002C67E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2.教授</w:t>
            </w:r>
            <w:proofErr w:type="gramStart"/>
            <w:r>
              <w:rPr>
                <w:rFonts w:ascii="華康中圓體" w:eastAsia="華康中圓體" w:hAnsi="新細明體" w:hint="eastAsia"/>
              </w:rPr>
              <w:t>問</w:t>
            </w:r>
            <w:proofErr w:type="gramEnd"/>
            <w:r>
              <w:rPr>
                <w:rFonts w:ascii="華康中圓體" w:eastAsia="華康中圓體" w:hAnsi="新細明體" w:hint="eastAsia"/>
              </w:rPr>
              <w:t>問題</w:t>
            </w:r>
          </w:p>
          <w:p w:rsidR="0023549A" w:rsidRPr="00A3189C" w:rsidRDefault="002C67E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3.同學互問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186AC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3189C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2C67E1">
              <w:rPr>
                <w:rFonts w:ascii="華康中圓體" w:eastAsia="華康中圓體" w:hAnsi="新細明體" w:hint="eastAsia"/>
              </w:rPr>
              <w:t>自傳不要誇大要符合自身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2C67E1">
              <w:rPr>
                <w:rFonts w:ascii="華康中圓體" w:eastAsia="華康中圓體" w:hAnsi="新細明體" w:hint="eastAsia"/>
              </w:rPr>
              <w:t>時事重要、對社會議題關注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2C67E1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AB1" w:rsidRDefault="00D64AB1" w:rsidP="00A35284">
      <w:r>
        <w:separator/>
      </w:r>
    </w:p>
  </w:endnote>
  <w:endnote w:type="continuationSeparator" w:id="0">
    <w:p w:rsidR="00D64AB1" w:rsidRDefault="00D64AB1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AB1" w:rsidRDefault="00D64AB1" w:rsidP="00A35284">
      <w:r>
        <w:separator/>
      </w:r>
    </w:p>
  </w:footnote>
  <w:footnote w:type="continuationSeparator" w:id="0">
    <w:p w:rsidR="00D64AB1" w:rsidRDefault="00D64AB1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C69BC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C67E1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AD6FE7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64AB1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570</Characters>
  <Application>Microsoft Office Word</Application>
  <DocSecurity>0</DocSecurity>
  <Lines>4</Lines>
  <Paragraphs>1</Paragraphs>
  <ScaleCrop>false</ScaleCrop>
  <Company>高中輔導室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3</cp:revision>
  <cp:lastPrinted>2016-03-15T05:23:00Z</cp:lastPrinted>
  <dcterms:created xsi:type="dcterms:W3CDTF">2016-05-10T02:30:00Z</dcterms:created>
  <dcterms:modified xsi:type="dcterms:W3CDTF">2016-05-26T02:22:00Z</dcterms:modified>
</cp:coreProperties>
</file>