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標楷體" w:cs="標楷體" w:eastAsia="標楷體" w:hAnsi="標楷體"/>
          <w:b w:val="1"/>
          <w:sz w:val="40"/>
          <w:szCs w:val="40"/>
        </w:rPr>
      </w:pPr>
      <w:r w:rsidDel="00000000" w:rsidR="00000000" w:rsidRPr="00000000">
        <w:rPr>
          <w:rFonts w:ascii="標楷體" w:cs="標楷體" w:eastAsia="標楷體" w:hAnsi="標楷體"/>
          <w:b w:val="1"/>
          <w:sz w:val="40"/>
          <w:szCs w:val="40"/>
          <w:rtl w:val="0"/>
        </w:rPr>
        <w:t xml:space="preserve">新北市永平高級中學107學年度溪洲川流學第七週教案  </w:t>
      </w:r>
    </w:p>
    <w:p w:rsidR="00000000" w:rsidDel="00000000" w:rsidP="00000000" w:rsidRDefault="00000000" w:rsidRPr="00000000" w14:paraId="00000002">
      <w:pPr>
        <w:jc w:val="left"/>
        <w:rPr>
          <w:rFonts w:ascii="標楷體" w:cs="標楷體" w:eastAsia="標楷體" w:hAnsi="標楷體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75"/>
        <w:gridCol w:w="2880"/>
        <w:gridCol w:w="1110"/>
        <w:gridCol w:w="855"/>
        <w:gridCol w:w="1530"/>
        <w:gridCol w:w="1530"/>
        <w:gridCol w:w="1530"/>
        <w:tblGridChange w:id="0">
          <w:tblGrid>
            <w:gridCol w:w="1275"/>
            <w:gridCol w:w="2880"/>
            <w:gridCol w:w="1110"/>
            <w:gridCol w:w="855"/>
            <w:gridCol w:w="1530"/>
            <w:gridCol w:w="1530"/>
            <w:gridCol w:w="1530"/>
          </w:tblGrid>
        </w:tblGridChange>
      </w:tblGrid>
      <w:tr>
        <w:trPr>
          <w:trHeight w:val="20" w:hRule="atLeast"/>
        </w:trPr>
        <w:tc>
          <w:tcPr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教學領域</w:t>
            </w:r>
          </w:p>
        </w:tc>
        <w:tc>
          <w:tcPr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社會領域地理科</w:t>
            </w:r>
          </w:p>
        </w:tc>
        <w:tc>
          <w:tcPr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教學單元</w:t>
            </w:r>
          </w:p>
        </w:tc>
        <w:tc>
          <w:tcPr>
            <w:gridSpan w:val="4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創意提案分組討論</w:t>
            </w:r>
          </w:p>
        </w:tc>
      </w:tr>
      <w:tr>
        <w:trPr>
          <w:trHeight w:val="20" w:hRule="atLeast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授課年級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高一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實施節數</w:t>
            </w:r>
          </w:p>
        </w:tc>
        <w:tc>
          <w:tcPr>
            <w:gridSpan w:val="4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2節（100分鐘）</w:t>
            </w:r>
          </w:p>
        </w:tc>
      </w:tr>
      <w:tr>
        <w:trPr>
          <w:trHeight w:val="20" w:hRule="atLeast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教學目標</w:t>
            </w:r>
          </w:p>
        </w:tc>
        <w:tc>
          <w:tcPr>
            <w:gridSpan w:val="6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110" w:before="110" w:lineRule="auto"/>
              <w:ind w:left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1.在運用資訊工具和地理知識認識在地河川後，學生能提出自己的看法。</w:t>
            </w:r>
          </w:p>
          <w:p w:rsidR="00000000" w:rsidDel="00000000" w:rsidP="00000000" w:rsidRDefault="00000000" w:rsidRPr="00000000" w14:paraId="00000014">
            <w:pPr>
              <w:spacing w:after="110" w:before="110" w:lineRule="auto"/>
              <w:ind w:left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2.學生針對在地河川的環境，提出優化和改善方案，做成小組提案。</w:t>
            </w:r>
          </w:p>
          <w:p w:rsidR="00000000" w:rsidDel="00000000" w:rsidP="00000000" w:rsidRDefault="00000000" w:rsidRPr="00000000" w14:paraId="00000015">
            <w:pPr>
              <w:spacing w:after="110" w:before="110" w:lineRule="auto"/>
              <w:ind w:left="725"/>
              <w:rPr>
                <w:rFonts w:ascii="標楷體" w:cs="標楷體" w:eastAsia="標楷體" w:hAnsi="標楷體"/>
                <w:color w:val="999999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3.學生能在提案中綜合資訊運用、地理知識、創意發想等向度進行小組提案發表。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10" w:before="110" w:lineRule="auto"/>
              <w:ind w:left="725" w:hanging="725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節次</w:t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教學活動名稱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110" w:before="110" w:lineRule="auto"/>
              <w:ind w:left="113" w:hanging="113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時間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教學資源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評量方式</w:t>
            </w:r>
          </w:p>
        </w:tc>
      </w:tr>
      <w:tr>
        <w:trPr>
          <w:trHeight w:val="2640" w:hRule="atLeast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標楷體" w:cs="標楷體" w:eastAsia="標楷體" w:hAnsi="標楷體"/>
                <w:b w:val="1"/>
                <w:color w:val="000000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壹、準備活動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　一、借出Chromebook 26台及充電車1車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　二、開啟Google Classroom小組共編資料夾 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　三、將第四周到第六周蒐集到的資料(小組問題發現、圖片，和影片等)放進小組共編資料夾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引起動機：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想想看生活中有哪些有趣或是受歡迎的公益活動(例如:路跑、集點活動、網路票選等)，思考這些活動如何安排和籌畫。</w:t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標楷體" w:cs="標楷體" w:eastAsia="標楷體" w:hAnsi="標楷體"/>
                <w:b w:val="1"/>
                <w:color w:val="000000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貳、發展活動</w:t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活動一：共編資料整理</w:t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(一)條列式整理並簡化共編資料，可用圖像作輔助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(二)在共編資料中，提出小組的共同想法和差異想法</w:t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活動</w:t>
            </w: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二：提出方案，小組主題發表</w:t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(一)依整理的資料，提出對在地河川和環境優化或是改良的意見，試著構思將提案的發想與活動形式。</w:t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(二)小組發表與各組意見比較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活動</w:t>
            </w: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三：方案檢視與老師回饋</w:t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(一)檢視提案的趣味程度和創意程度</w:t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(二)提案的特點和可行性</w:t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(三)提案版面的編排</w:t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参、綜合活動</w:t>
              <w:br w:type="textWrapping"/>
            </w: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一、修正提案</w:t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二、提案版面上傳到google共編資料夾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5分</w:t>
            </w:r>
          </w:p>
          <w:p w:rsidR="00000000" w:rsidDel="00000000" w:rsidP="00000000" w:rsidRDefault="00000000" w:rsidRPr="00000000" w14:paraId="0000003B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10分</w:t>
            </w:r>
          </w:p>
          <w:p w:rsidR="00000000" w:rsidDel="00000000" w:rsidP="00000000" w:rsidRDefault="00000000" w:rsidRPr="00000000" w14:paraId="00000041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15分</w:t>
            </w:r>
          </w:p>
          <w:p w:rsidR="00000000" w:rsidDel="00000000" w:rsidP="00000000" w:rsidRDefault="00000000" w:rsidRPr="00000000" w14:paraId="00000046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15分</w:t>
            </w:r>
          </w:p>
          <w:p w:rsidR="00000000" w:rsidDel="00000000" w:rsidP="00000000" w:rsidRDefault="00000000" w:rsidRPr="00000000" w14:paraId="00000048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20分</w:t>
            </w:r>
          </w:p>
          <w:p w:rsidR="00000000" w:rsidDel="00000000" w:rsidP="00000000" w:rsidRDefault="00000000" w:rsidRPr="00000000" w14:paraId="00000049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15分</w:t>
            </w:r>
          </w:p>
          <w:p w:rsidR="00000000" w:rsidDel="00000000" w:rsidP="00000000" w:rsidRDefault="00000000" w:rsidRPr="00000000" w14:paraId="0000004B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15分</w:t>
            </w:r>
          </w:p>
          <w:p w:rsidR="00000000" w:rsidDel="00000000" w:rsidP="00000000" w:rsidRDefault="00000000" w:rsidRPr="00000000" w14:paraId="0000004C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5分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PC</w:t>
            </w:r>
          </w:p>
          <w:p w:rsidR="00000000" w:rsidDel="00000000" w:rsidP="00000000" w:rsidRDefault="00000000" w:rsidRPr="00000000" w14:paraId="0000004F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Chrome</w:t>
            </w:r>
          </w:p>
          <w:p w:rsidR="00000000" w:rsidDel="00000000" w:rsidP="00000000" w:rsidRDefault="00000000" w:rsidRPr="00000000" w14:paraId="00000050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Classroom</w:t>
            </w:r>
          </w:p>
          <w:p w:rsidR="00000000" w:rsidDel="00000000" w:rsidP="00000000" w:rsidRDefault="00000000" w:rsidRPr="00000000" w14:paraId="00000051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Classroom</w:t>
            </w:r>
          </w:p>
          <w:p w:rsidR="00000000" w:rsidDel="00000000" w:rsidP="00000000" w:rsidRDefault="00000000" w:rsidRPr="00000000" w14:paraId="00000053">
            <w:pPr>
              <w:spacing w:after="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Slide</w:t>
            </w:r>
          </w:p>
          <w:p w:rsidR="00000000" w:rsidDel="00000000" w:rsidP="00000000" w:rsidRDefault="00000000" w:rsidRPr="00000000" w14:paraId="00000055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Chrome</w:t>
            </w:r>
          </w:p>
          <w:p w:rsidR="00000000" w:rsidDel="00000000" w:rsidP="00000000" w:rsidRDefault="00000000" w:rsidRPr="00000000" w14:paraId="00000059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Slide</w:t>
            </w:r>
          </w:p>
          <w:p w:rsidR="00000000" w:rsidDel="00000000" w:rsidP="00000000" w:rsidRDefault="00000000" w:rsidRPr="00000000" w14:paraId="0000005B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Document</w:t>
            </w:r>
          </w:p>
          <w:p w:rsidR="00000000" w:rsidDel="00000000" w:rsidP="00000000" w:rsidRDefault="00000000" w:rsidRPr="00000000" w14:paraId="0000005C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確認學生分組，以及建立共編資料</w:t>
            </w:r>
          </w:p>
          <w:p w:rsidR="00000000" w:rsidDel="00000000" w:rsidP="00000000" w:rsidRDefault="00000000" w:rsidRPr="00000000" w14:paraId="0000005E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運用雲端共編紀錄小組的討論，試著舉出具體的例子。</w:t>
            </w:r>
          </w:p>
          <w:p w:rsidR="00000000" w:rsidDel="00000000" w:rsidP="00000000" w:rsidRDefault="00000000" w:rsidRPr="00000000" w14:paraId="00000061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圖文清晰明確的列出</w:t>
            </w:r>
          </w:p>
          <w:p w:rsidR="00000000" w:rsidDel="00000000" w:rsidP="00000000" w:rsidRDefault="00000000" w:rsidRPr="00000000" w14:paraId="00000063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提問及回答</w:t>
            </w:r>
          </w:p>
          <w:p w:rsidR="00000000" w:rsidDel="00000000" w:rsidP="00000000" w:rsidRDefault="00000000" w:rsidRPr="00000000" w14:paraId="00000067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提問及回答</w:t>
            </w:r>
          </w:p>
        </w:tc>
      </w:tr>
      <w:tr>
        <w:trPr>
          <w:trHeight w:val="460" w:hRule="atLeast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參考資料(含論文、期刊、書刊剪報、專書、網路資料、他人教學教案等)</w:t>
            </w:r>
          </w:p>
        </w:tc>
      </w:tr>
      <w:tr>
        <w:trPr>
          <w:trHeight w:val="460" w:hRule="atLeast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課程照片</w:t>
            </w:r>
          </w:p>
        </w:tc>
      </w:tr>
      <w:tr>
        <w:trPr>
          <w:trHeight w:val="760" w:hRule="atLeast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after="110" w:before="110" w:lineRule="auto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</w:rPr>
              <w:drawing>
                <wp:inline distB="114300" distT="114300" distL="114300" distR="114300">
                  <wp:extent cx="2595563" cy="1454838"/>
                  <wp:effectExtent b="0" l="0" r="0" t="0"/>
                  <wp:docPr id="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5563" cy="14548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標楷體" w:cs="標楷體" w:eastAsia="標楷體" w:hAnsi="標楷體"/>
                <w:b w:val="1"/>
              </w:rPr>
              <w:drawing>
                <wp:inline distB="114300" distT="114300" distL="114300" distR="114300">
                  <wp:extent cx="3995738" cy="1486018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22046" l="0" r="0" t="237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5738" cy="148601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110" w:before="110" w:lineRule="auto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1.小組線上資料共編，從繁雜的圖文資料中找出亮點，並且發想主題。</w:t>
            </w:r>
          </w:p>
          <w:p w:rsidR="00000000" w:rsidDel="00000000" w:rsidP="00000000" w:rsidRDefault="00000000" w:rsidRPr="00000000" w14:paraId="00000082">
            <w:pPr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2.圖文並茂的呈現，融合設計和觀光，創造能讓居民和外地人喜愛的生活圈。</w:t>
            </w:r>
          </w:p>
          <w:p w:rsidR="00000000" w:rsidDel="00000000" w:rsidP="00000000" w:rsidRDefault="00000000" w:rsidRPr="00000000" w14:paraId="00000083">
            <w:pPr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3.建構一個川流學的品牌，可以在河流周遭規劃路跑活動、生態保護宣傳或是打卡景點等。</w:t>
            </w:r>
          </w:p>
        </w:tc>
      </w:tr>
    </w:tbl>
    <w:p w:rsidR="00000000" w:rsidDel="00000000" w:rsidP="00000000" w:rsidRDefault="00000000" w:rsidRPr="00000000" w14:paraId="0000008A">
      <w:pPr>
        <w:rPr>
          <w:rFonts w:ascii="標楷體" w:cs="標楷體" w:eastAsia="標楷體" w:hAnsi="標楷體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標楷體" w:cs="標楷體" w:eastAsia="標楷體" w:hAnsi="標楷體"/>
          <w:color w:val="ff0000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/>
      <w:pgMar w:bottom="720" w:top="720" w:left="720" w:right="720" w:header="170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Unicode MS"/>
  <w:font w:name="標楷體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